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bookmarkEnd w:id="0"/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公职律师公司律师申请社会律师执业考核登记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表</w:t>
      </w:r>
    </w:p>
    <w:tbl>
      <w:tblPr>
        <w:tblW w:w="9543" w:type="dxa"/>
        <w:jc w:val="center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81"/>
        <w:gridCol w:w="579"/>
        <w:gridCol w:w="747"/>
        <w:gridCol w:w="329"/>
        <w:gridCol w:w="690"/>
        <w:gridCol w:w="1095"/>
        <w:gridCol w:w="603"/>
        <w:gridCol w:w="387"/>
        <w:gridCol w:w="208"/>
        <w:gridCol w:w="420"/>
        <w:gridCol w:w="332"/>
        <w:gridCol w:w="126"/>
        <w:gridCol w:w="1344"/>
        <w:gridCol w:w="67"/>
        <w:gridCol w:w="1131"/>
      </w:tblGrid>
      <w:tr>
        <w:trPr>
          <w:cantSplit/>
          <w:trHeight w:val="510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一寸蓝底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免冠照</w:t>
            </w:r>
          </w:p>
        </w:tc>
      </w:tr>
      <w:tr>
        <w:trPr>
          <w:cantSplit/>
          <w:trHeight w:val="510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-252" w:leftChars="-1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510" w:hRule="exact"/>
          <w:jc w:val="center"/>
        </w:trPr>
        <w:tc>
          <w:tcPr>
            <w:tcW w:w="3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法律职业资格（律师资格）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证号</w:t>
            </w:r>
          </w:p>
        </w:tc>
        <w:tc>
          <w:tcPr>
            <w:tcW w:w="45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510" w:hRule="exact"/>
          <w:jc w:val="center"/>
        </w:trPr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户籍所在地</w:t>
            </w:r>
          </w:p>
        </w:tc>
        <w:tc>
          <w:tcPr>
            <w:tcW w:w="346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510" w:hRule="exact"/>
          <w:jc w:val="center"/>
        </w:trPr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74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510" w:hRule="exac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4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90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原所在单位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担任公职律师/公司律师时间及年限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公职律师/公司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律师工作证编号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465" w:hRule="atLeast"/>
          <w:jc w:val="center"/>
        </w:trPr>
        <w:tc>
          <w:tcPr>
            <w:tcW w:w="3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拟执业律师事务所</w:t>
            </w: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rPr>
          <w:cantSplit/>
          <w:trHeight w:val="442" w:hRule="atLeast"/>
          <w:jc w:val="center"/>
        </w:trPr>
        <w:tc>
          <w:tcPr>
            <w:tcW w:w="3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拟申请执业类别</w:t>
            </w:r>
          </w:p>
        </w:tc>
        <w:tc>
          <w:tcPr>
            <w:tcW w:w="64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firstLine="525" w:firstLineChars="25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□专职律师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□兼职律师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</w:p>
        </w:tc>
      </w:tr>
      <w:tr>
        <w:trPr>
          <w:cantSplit/>
          <w:trHeight w:val="645" w:hRule="atLeast"/>
          <w:jc w:val="center"/>
        </w:trPr>
        <w:tc>
          <w:tcPr>
            <w:tcW w:w="3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申请前司法行政机关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最后一次年度考核结果</w:t>
            </w:r>
          </w:p>
        </w:tc>
        <w:tc>
          <w:tcPr>
            <w:tcW w:w="64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firstLine="945" w:firstLineChars="4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2360" w:hRule="atLeast"/>
          <w:jc w:val="center"/>
        </w:trPr>
        <w:tc>
          <w:tcPr>
            <w:tcW w:w="9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申请人承诺: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本人承诺符合申请社会律师执业的条件，所填写和提供的全部内容真实有效;未因故意犯罪受过刑事处罚。未曾被开除公职或者被吊销律师、公证员执业证书、不存在涉嫌犯罪，司法程序尚未终结或者涉嫌违纪违法，正在接受审查的情形、未被列为失信联合惩戒对象，品行良好;本人自愿承担由于提供虚假材料所产生的一切后果。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申请人(签名):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年     月     日</w:t>
            </w:r>
          </w:p>
        </w:tc>
      </w:tr>
      <w:tr>
        <w:trPr>
          <w:cantSplit/>
          <w:trHeight w:val="1691" w:hRule="atLeast"/>
          <w:jc w:val="center"/>
        </w:trPr>
        <w:tc>
          <w:tcPr>
            <w:tcW w:w="9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2520" w:right="0" w:hanging="2520" w:hangingChars="1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主管律师协会意见：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（盖章）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2520" w:right="0" w:hanging="2520" w:hangingChars="1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 年     月     日</w:t>
            </w:r>
          </w:p>
        </w:tc>
      </w:tr>
      <w:tr>
        <w:trPr>
          <w:cantSplit/>
          <w:trHeight w:val="1606" w:hRule="atLeast"/>
          <w:jc w:val="center"/>
        </w:trPr>
        <w:tc>
          <w:tcPr>
            <w:tcW w:w="9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2520" w:right="0" w:hanging="2520" w:hangingChars="1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省律师协会意见：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（盖章）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2520" w:right="0" w:hanging="2520" w:hangingChars="1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semiHidden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李玉忠</dc:creator>
  <cp:lastModifiedBy>李玉忠</cp:lastModifiedBy>
  <dcterms:modified xsi:type="dcterms:W3CDTF">2026-04-30T06:48:12Z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