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shd w:val="solid" w:color="FFFFFF" w:fill="auto"/>
        <w:autoSpaceDN w:val="0"/>
        <w:spacing w:line="30" w:lineRule="atLeast"/>
        <w:jc w:val="both"/>
        <w:rPr>
          <w:rFonts w:hint="eastAsia" w:ascii="宋体" w:hAnsi="宋体" w:cs="宋体"/>
          <w:sz w:val="44"/>
          <w:szCs w:val="44"/>
          <w:shd w:val="clear" w:color="auto" w:fill="FFFFFF"/>
          <w:lang w:val="en-US" w:eastAsia="zh-CN"/>
        </w:rPr>
      </w:pPr>
      <w:bookmarkStart w:id="0" w:name="_GoBack"/>
      <w:bookmarkEnd w:id="0"/>
      <w:r>
        <w:rPr>
          <w:rFonts w:hint="eastAsia" w:ascii="黑体" w:hAnsi="黑体" w:eastAsia="黑体" w:cs="黑体"/>
          <w:sz w:val="32"/>
          <w:szCs w:val="32"/>
          <w:shd w:val="clear" w:color="auto" w:fill="FFFFFF"/>
          <w:lang w:val="en-US" w:eastAsia="zh-CN"/>
        </w:rPr>
        <w:t>附件1</w:t>
      </w:r>
    </w:p>
    <w:p>
      <w:pPr>
        <w:numPr>
          <w:numId w:val="0"/>
        </w:numPr>
        <w:shd w:val="solid" w:color="FFFFFF" w:fill="auto"/>
        <w:autoSpaceDN w:val="0"/>
        <w:spacing w:line="30" w:lineRule="atLeast"/>
        <w:ind w:leftChars="0"/>
        <w:jc w:val="center"/>
        <w:rPr>
          <w:rFonts w:hint="eastAsia" w:ascii="宋体" w:hAnsi="宋体" w:cs="宋体"/>
          <w:sz w:val="44"/>
          <w:szCs w:val="44"/>
          <w:shd w:val="clear" w:color="auto" w:fill="FFFFFF"/>
          <w:lang w:eastAsia="zh-CN"/>
        </w:rPr>
      </w:pPr>
      <w:r>
        <w:rPr>
          <w:rFonts w:hint="eastAsia" w:ascii="宋体" w:hAnsi="宋体" w:eastAsia="宋体" w:cs="宋体"/>
          <w:sz w:val="44"/>
          <w:szCs w:val="44"/>
          <w:shd w:val="clear" w:color="auto" w:fill="FFFFFF"/>
          <w:lang w:eastAsia="zh-CN"/>
        </w:rPr>
        <w:t>职称评审</w:t>
      </w:r>
      <w:r>
        <w:rPr>
          <w:rFonts w:hint="eastAsia" w:ascii="宋体" w:hAnsi="宋体" w:cs="宋体"/>
          <w:sz w:val="44"/>
          <w:szCs w:val="44"/>
          <w:shd w:val="clear" w:color="auto" w:fill="FFFFFF"/>
          <w:lang w:eastAsia="zh-CN"/>
        </w:rPr>
        <w:t>报审材料清单</w:t>
      </w:r>
    </w:p>
    <w:p>
      <w:pPr>
        <w:numPr>
          <w:numId w:val="0"/>
        </w:numPr>
        <w:shd w:val="solid" w:color="FFFFFF" w:fill="auto"/>
        <w:autoSpaceDN w:val="0"/>
        <w:spacing w:line="30" w:lineRule="atLeast"/>
        <w:ind w:leftChars="0"/>
        <w:jc w:val="both"/>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lang w:eastAsia="zh-CN"/>
        </w:rPr>
        <w:t>一、</w:t>
      </w:r>
      <w:r>
        <w:rPr>
          <w:rFonts w:hint="eastAsia" w:ascii="黑体" w:hAnsi="黑体" w:eastAsia="黑体" w:cs="黑体"/>
          <w:sz w:val="32"/>
          <w:szCs w:val="32"/>
          <w:shd w:val="clear" w:color="auto" w:fill="FFFFFF"/>
          <w:lang w:val="en-US" w:eastAsia="zh-CN"/>
        </w:rPr>
        <w:t>报审材料清单</w:t>
      </w:r>
    </w:p>
    <w:p>
      <w:pPr>
        <w:numPr>
          <w:numId w:val="0"/>
        </w:numPr>
        <w:shd w:val="solid" w:color="FFFFFF" w:fill="auto"/>
        <w:autoSpaceDN w:val="0"/>
        <w:spacing w:line="30" w:lineRule="atLeast"/>
        <w:jc w:val="both"/>
        <w:rPr>
          <w:rFonts w:hint="eastAsia" w:ascii="仿宋_GB2312" w:hAnsi="宋体" w:eastAsia="仿宋_GB2312" w:cs="宋体"/>
          <w:b w:val="0"/>
          <w:bCs w:val="0"/>
          <w:color w:val="000000"/>
          <w:kern w:val="0"/>
          <w:sz w:val="32"/>
          <w:szCs w:val="32"/>
        </w:rPr>
      </w:pPr>
      <w:r>
        <w:rPr>
          <w:rFonts w:hint="eastAsia" w:ascii="仿宋_GB2312" w:hAnsi="宋体" w:eastAsia="仿宋_GB2312" w:cs="宋体"/>
          <w:b/>
          <w:bCs/>
          <w:color w:val="000000"/>
          <w:kern w:val="0"/>
          <w:sz w:val="32"/>
          <w:szCs w:val="32"/>
          <w:lang w:val="en-US" w:eastAsia="zh-CN"/>
        </w:rPr>
        <w:t xml:space="preserve">   </w:t>
      </w:r>
      <w:r>
        <w:rPr>
          <w:rFonts w:hint="eastAsia" w:ascii="仿宋_GB2312" w:hAnsi="宋体" w:eastAsia="仿宋_GB2312" w:cs="宋体"/>
          <w:b w:val="0"/>
          <w:bCs w:val="0"/>
          <w:color w:val="000000"/>
          <w:kern w:val="0"/>
          <w:sz w:val="32"/>
          <w:szCs w:val="32"/>
          <w:lang w:val="en-US" w:eastAsia="zh-CN"/>
        </w:rPr>
        <w:t xml:space="preserve"> 1</w:t>
      </w:r>
      <w:r>
        <w:rPr>
          <w:rFonts w:hint="default" w:ascii="仿宋_GB2312" w:eastAsia="仿宋_GB2312"/>
          <w:sz w:val="32"/>
          <w:szCs w:val="32"/>
          <w:lang w:val="en-US"/>
        </w:rPr>
        <w:t>.</w:t>
      </w:r>
      <w:r>
        <w:rPr>
          <w:rFonts w:hint="eastAsia" w:ascii="仿宋_GB2312" w:hAnsi="宋体" w:eastAsia="仿宋_GB2312" w:cs="宋体"/>
          <w:b w:val="0"/>
          <w:bCs w:val="0"/>
          <w:color w:val="000000"/>
          <w:kern w:val="0"/>
          <w:sz w:val="32"/>
          <w:szCs w:val="32"/>
        </w:rPr>
        <w:t>市人力资源和社会保障局出具的推荐函。</w:t>
      </w:r>
    </w:p>
    <w:p>
      <w:pPr>
        <w:widowControl/>
        <w:tabs>
          <w:tab w:val="left" w:pos="7020"/>
        </w:tabs>
        <w:wordWrap/>
        <w:adjustRightInd/>
        <w:snapToGrid/>
        <w:spacing w:line="600" w:lineRule="exact"/>
        <w:ind w:right="0" w:firstLine="640" w:firstLineChars="200"/>
        <w:jc w:val="both"/>
        <w:textAlignment w:val="auto"/>
        <w:outlineLvl w:val="9"/>
        <w:rPr>
          <w:rFonts w:hint="eastAsia" w:ascii="仿宋_GB2312" w:hAnsi="宋体" w:eastAsia="仿宋_GB2312" w:cs="宋体"/>
          <w:b w:val="0"/>
          <w:bCs w:val="0"/>
          <w:color w:val="000000"/>
          <w:kern w:val="0"/>
          <w:sz w:val="32"/>
          <w:szCs w:val="32"/>
        </w:rPr>
      </w:pPr>
      <w:r>
        <w:rPr>
          <w:rFonts w:hint="eastAsia" w:ascii="仿宋_GB2312" w:hAnsi="宋体" w:eastAsia="仿宋_GB2312" w:cs="宋体"/>
          <w:b w:val="0"/>
          <w:bCs w:val="0"/>
          <w:color w:val="000000"/>
          <w:kern w:val="0"/>
          <w:sz w:val="32"/>
          <w:szCs w:val="32"/>
          <w:lang w:val="en-US" w:eastAsia="zh-CN"/>
        </w:rPr>
        <w:t>2</w:t>
      </w:r>
      <w:r>
        <w:rPr>
          <w:rFonts w:hint="default" w:ascii="仿宋_GB2312" w:eastAsia="仿宋_GB2312"/>
          <w:sz w:val="32"/>
          <w:szCs w:val="32"/>
          <w:lang w:val="en-US"/>
        </w:rPr>
        <w:t>.</w:t>
      </w:r>
      <w:r>
        <w:rPr>
          <w:rFonts w:hint="eastAsia" w:ascii="仿宋_GB2312" w:hAnsi="宋体" w:eastAsia="仿宋_GB2312" w:cs="宋体"/>
          <w:b w:val="0"/>
          <w:bCs w:val="0"/>
          <w:color w:val="000000"/>
          <w:kern w:val="0"/>
          <w:sz w:val="32"/>
          <w:szCs w:val="32"/>
          <w:lang w:val="en-US" w:eastAsia="zh-CN"/>
        </w:rPr>
        <w:t>《</w:t>
      </w:r>
      <w:r>
        <w:rPr>
          <w:rFonts w:hint="eastAsia" w:ascii="仿宋_GB2312" w:hAnsi="宋体" w:eastAsia="仿宋_GB2312" w:cs="宋体"/>
          <w:b w:val="0"/>
          <w:bCs w:val="0"/>
          <w:color w:val="000000"/>
          <w:kern w:val="0"/>
          <w:sz w:val="32"/>
          <w:szCs w:val="32"/>
          <w:lang w:eastAsia="zh-CN"/>
        </w:rPr>
        <w:t>山西省专业技术职称申报</w:t>
      </w:r>
      <w:r>
        <w:rPr>
          <w:rFonts w:hint="eastAsia" w:ascii="仿宋_GB2312" w:hAnsi="宋体" w:eastAsia="仿宋_GB2312" w:cs="宋体"/>
          <w:b w:val="0"/>
          <w:bCs w:val="0"/>
          <w:color w:val="000000"/>
          <w:kern w:val="0"/>
          <w:sz w:val="32"/>
          <w:szCs w:val="32"/>
        </w:rPr>
        <w:t>评审表</w:t>
      </w:r>
      <w:r>
        <w:rPr>
          <w:rFonts w:hint="eastAsia" w:ascii="仿宋_GB2312" w:hAnsi="宋体" w:eastAsia="仿宋_GB2312" w:cs="宋体"/>
          <w:b w:val="0"/>
          <w:bCs w:val="0"/>
          <w:color w:val="000000"/>
          <w:kern w:val="0"/>
          <w:sz w:val="32"/>
          <w:szCs w:val="32"/>
          <w:lang w:eastAsia="zh-CN"/>
        </w:rPr>
        <w:t>》</w:t>
      </w:r>
      <w:r>
        <w:rPr>
          <w:rFonts w:hint="eastAsia" w:ascii="仿宋_GB2312" w:hAnsi="宋体" w:eastAsia="仿宋_GB2312" w:cs="宋体"/>
          <w:b w:val="0"/>
          <w:bCs w:val="0"/>
          <w:color w:val="000000"/>
          <w:kern w:val="0"/>
          <w:sz w:val="32"/>
          <w:szCs w:val="32"/>
        </w:rPr>
        <w:t>一式</w:t>
      </w:r>
      <w:r>
        <w:rPr>
          <w:rFonts w:hint="eastAsia" w:ascii="仿宋_GB2312" w:hAnsi="宋体" w:eastAsia="仿宋_GB2312" w:cs="宋体"/>
          <w:b w:val="0"/>
          <w:bCs w:val="0"/>
          <w:color w:val="000000"/>
          <w:kern w:val="0"/>
          <w:sz w:val="32"/>
          <w:szCs w:val="32"/>
          <w:lang w:val="en-US" w:eastAsia="zh-CN"/>
        </w:rPr>
        <w:t>5</w:t>
      </w:r>
      <w:r>
        <w:rPr>
          <w:rFonts w:hint="eastAsia" w:ascii="仿宋_GB2312" w:hAnsi="宋体" w:eastAsia="仿宋_GB2312" w:cs="宋体"/>
          <w:b w:val="0"/>
          <w:bCs w:val="0"/>
          <w:color w:val="000000"/>
          <w:kern w:val="0"/>
          <w:sz w:val="32"/>
          <w:szCs w:val="32"/>
        </w:rPr>
        <w:t>份（贴2寸免冠</w:t>
      </w:r>
      <w:r>
        <w:rPr>
          <w:rFonts w:hint="eastAsia" w:ascii="仿宋_GB2312" w:hAnsi="宋体" w:eastAsia="仿宋_GB2312" w:cs="宋体"/>
          <w:b w:val="0"/>
          <w:bCs w:val="0"/>
          <w:color w:val="000000"/>
          <w:kern w:val="0"/>
          <w:sz w:val="32"/>
          <w:szCs w:val="32"/>
          <w:lang w:val="en-US" w:eastAsia="zh-CN"/>
        </w:rPr>
        <w:t>红底</w:t>
      </w:r>
      <w:r>
        <w:rPr>
          <w:rFonts w:hint="eastAsia" w:ascii="仿宋_GB2312" w:hAnsi="宋体" w:eastAsia="仿宋_GB2312" w:cs="宋体"/>
          <w:b w:val="0"/>
          <w:bCs w:val="0"/>
          <w:color w:val="000000"/>
          <w:kern w:val="0"/>
          <w:sz w:val="32"/>
          <w:szCs w:val="32"/>
        </w:rPr>
        <w:t>照片）</w:t>
      </w:r>
      <w:r>
        <w:rPr>
          <w:rFonts w:hint="eastAsia" w:ascii="仿宋_GB2312" w:hAnsi="宋体" w:eastAsia="仿宋_GB2312" w:cs="宋体"/>
          <w:b w:val="0"/>
          <w:bCs w:val="0"/>
          <w:color w:val="000000"/>
          <w:kern w:val="0"/>
          <w:sz w:val="32"/>
          <w:szCs w:val="32"/>
          <w:lang w:eastAsia="zh-CN"/>
        </w:rPr>
        <w:t>，</w:t>
      </w:r>
      <w:r>
        <w:rPr>
          <w:rFonts w:hint="eastAsia" w:ascii="仿宋_GB2312" w:hAnsi="宋体" w:eastAsia="仿宋_GB2312" w:cs="宋体"/>
          <w:b w:val="0"/>
          <w:bCs w:val="0"/>
          <w:color w:val="000000"/>
          <w:kern w:val="0"/>
          <w:sz w:val="32"/>
          <w:szCs w:val="32"/>
          <w:lang w:val="en-US" w:eastAsia="zh-CN"/>
        </w:rPr>
        <w:t>5</w:t>
      </w:r>
      <w:r>
        <w:rPr>
          <w:rFonts w:hint="eastAsia" w:ascii="仿宋_GB2312" w:hAnsi="宋体" w:eastAsia="仿宋_GB2312" w:cs="宋体"/>
          <w:b w:val="0"/>
          <w:bCs w:val="0"/>
          <w:color w:val="000000"/>
          <w:kern w:val="0"/>
          <w:sz w:val="32"/>
          <w:szCs w:val="32"/>
        </w:rPr>
        <w:t>份</w:t>
      </w:r>
      <w:r>
        <w:rPr>
          <w:rFonts w:hint="eastAsia" w:ascii="仿宋_GB2312" w:hAnsi="宋体" w:eastAsia="仿宋_GB2312" w:cs="宋体"/>
          <w:b w:val="0"/>
          <w:bCs w:val="0"/>
          <w:color w:val="000000"/>
          <w:kern w:val="0"/>
          <w:sz w:val="32"/>
          <w:szCs w:val="32"/>
          <w:lang w:eastAsia="zh-CN"/>
        </w:rPr>
        <w:t>均须提交原件，不得提交复印件；</w:t>
      </w:r>
      <w:r>
        <w:rPr>
          <w:rFonts w:hint="eastAsia" w:ascii="仿宋_GB2312" w:hAnsi="宋体" w:eastAsia="仿宋_GB2312" w:cs="宋体"/>
          <w:b w:val="0"/>
          <w:bCs w:val="0"/>
          <w:color w:val="000000"/>
          <w:kern w:val="0"/>
          <w:sz w:val="32"/>
          <w:szCs w:val="32"/>
        </w:rPr>
        <w:t>近5年</w:t>
      </w:r>
      <w:r>
        <w:rPr>
          <w:rFonts w:hint="eastAsia" w:ascii="仿宋_GB2312" w:hAnsi="宋体" w:eastAsia="仿宋_GB2312" w:cs="宋体"/>
          <w:b w:val="0"/>
          <w:bCs w:val="0"/>
          <w:color w:val="000000"/>
          <w:kern w:val="0"/>
          <w:sz w:val="32"/>
          <w:szCs w:val="32"/>
          <w:lang w:eastAsia="zh-CN"/>
        </w:rPr>
        <w:t>《山西省</w:t>
      </w:r>
      <w:r>
        <w:rPr>
          <w:rFonts w:hint="eastAsia" w:ascii="仿宋_GB2312" w:hAnsi="宋体" w:eastAsia="仿宋_GB2312" w:cs="宋体"/>
          <w:b w:val="0"/>
          <w:bCs w:val="0"/>
          <w:color w:val="000000"/>
          <w:kern w:val="0"/>
          <w:sz w:val="32"/>
          <w:szCs w:val="32"/>
        </w:rPr>
        <w:t>专业技术</w:t>
      </w:r>
      <w:r>
        <w:rPr>
          <w:rFonts w:hint="eastAsia" w:ascii="仿宋_GB2312" w:hAnsi="宋体" w:eastAsia="仿宋_GB2312" w:cs="宋体"/>
          <w:b w:val="0"/>
          <w:bCs w:val="0"/>
          <w:color w:val="000000"/>
          <w:kern w:val="0"/>
          <w:sz w:val="32"/>
          <w:szCs w:val="32"/>
          <w:lang w:eastAsia="zh-CN"/>
        </w:rPr>
        <w:t>人员</w:t>
      </w:r>
      <w:r>
        <w:rPr>
          <w:rFonts w:hint="eastAsia" w:ascii="仿宋_GB2312" w:hAnsi="宋体" w:eastAsia="仿宋_GB2312" w:cs="宋体"/>
          <w:b w:val="0"/>
          <w:bCs w:val="0"/>
          <w:color w:val="000000"/>
          <w:kern w:val="0"/>
          <w:sz w:val="32"/>
          <w:szCs w:val="32"/>
        </w:rPr>
        <w:t>考核</w:t>
      </w:r>
      <w:r>
        <w:rPr>
          <w:rFonts w:hint="eastAsia" w:ascii="仿宋_GB2312" w:hAnsi="宋体" w:eastAsia="仿宋_GB2312" w:cs="宋体"/>
          <w:b w:val="0"/>
          <w:bCs w:val="0"/>
          <w:color w:val="000000"/>
          <w:kern w:val="0"/>
          <w:sz w:val="32"/>
          <w:szCs w:val="32"/>
          <w:lang w:eastAsia="zh-CN"/>
        </w:rPr>
        <w:t>登记</w:t>
      </w:r>
      <w:r>
        <w:rPr>
          <w:rFonts w:hint="eastAsia" w:ascii="仿宋_GB2312" w:hAnsi="宋体" w:eastAsia="仿宋_GB2312" w:cs="宋体"/>
          <w:b w:val="0"/>
          <w:bCs w:val="0"/>
          <w:color w:val="000000"/>
          <w:kern w:val="0"/>
          <w:sz w:val="32"/>
          <w:szCs w:val="32"/>
        </w:rPr>
        <w:t>表</w:t>
      </w:r>
      <w:r>
        <w:rPr>
          <w:rFonts w:hint="eastAsia" w:ascii="仿宋_GB2312" w:hAnsi="宋体" w:eastAsia="仿宋_GB2312" w:cs="宋体"/>
          <w:b w:val="0"/>
          <w:bCs w:val="0"/>
          <w:color w:val="000000"/>
          <w:kern w:val="0"/>
          <w:sz w:val="32"/>
          <w:szCs w:val="32"/>
          <w:lang w:eastAsia="zh-CN"/>
        </w:rPr>
        <w:t>》。</w:t>
      </w:r>
    </w:p>
    <w:p>
      <w:pPr>
        <w:shd w:val="solid" w:color="FFFFFF" w:fill="auto"/>
        <w:autoSpaceDN w:val="0"/>
        <w:spacing w:line="30" w:lineRule="atLeast"/>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default" w:ascii="仿宋_GB2312" w:eastAsia="仿宋_GB2312"/>
          <w:sz w:val="32"/>
          <w:szCs w:val="32"/>
          <w:lang w:val="en-US"/>
        </w:rPr>
        <w:t>.</w:t>
      </w:r>
      <w:r>
        <w:rPr>
          <w:rFonts w:hint="eastAsia" w:ascii="仿宋_GB2312" w:hAnsi="宋体" w:eastAsia="仿宋_GB2312" w:cs="宋体"/>
          <w:color w:val="000000"/>
          <w:kern w:val="0"/>
          <w:sz w:val="32"/>
          <w:szCs w:val="32"/>
          <w:lang w:val="en-US" w:eastAsia="zh-CN"/>
        </w:rPr>
        <w:t>本单位三公示结果证明材料（包括公示现场图片或网站截图）。</w:t>
      </w:r>
    </w:p>
    <w:p>
      <w:pPr>
        <w:shd w:val="solid" w:color="FFFFFF" w:fill="auto"/>
        <w:autoSpaceDN w:val="0"/>
        <w:spacing w:line="30" w:lineRule="atLeast"/>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w:t>
      </w:r>
      <w:r>
        <w:rPr>
          <w:rFonts w:hint="default" w:ascii="仿宋_GB2312" w:eastAsia="仿宋_GB2312"/>
          <w:sz w:val="32"/>
          <w:szCs w:val="32"/>
          <w:lang w:val="en-US"/>
        </w:rPr>
        <w:t>.</w:t>
      </w:r>
      <w:r>
        <w:rPr>
          <w:rFonts w:hint="eastAsia" w:ascii="仿宋_GB2312" w:hAnsi="宋体" w:eastAsia="仿宋_GB2312" w:cs="宋体"/>
          <w:color w:val="000000"/>
          <w:kern w:val="0"/>
          <w:sz w:val="32"/>
          <w:szCs w:val="32"/>
          <w:lang w:val="en-US" w:eastAsia="zh-CN"/>
        </w:rPr>
        <w:t>本人身份证复印件。</w:t>
      </w:r>
    </w:p>
    <w:p>
      <w:pPr>
        <w:shd w:val="solid" w:color="FFFFFF" w:fill="auto"/>
        <w:autoSpaceDN w:val="0"/>
        <w:spacing w:line="30" w:lineRule="atLeast"/>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5</w:t>
      </w:r>
      <w:r>
        <w:rPr>
          <w:rFonts w:hint="default" w:ascii="仿宋_GB2312" w:eastAsia="仿宋_GB2312"/>
          <w:sz w:val="32"/>
          <w:szCs w:val="32"/>
          <w:lang w:val="en-US"/>
        </w:rPr>
        <w:t>.</w:t>
      </w:r>
      <w:r>
        <w:rPr>
          <w:rFonts w:hint="eastAsia" w:ascii="仿宋_GB2312" w:hAnsi="宋体" w:eastAsia="仿宋_GB2312" w:cs="宋体"/>
          <w:color w:val="000000"/>
          <w:kern w:val="0"/>
          <w:sz w:val="32"/>
          <w:szCs w:val="32"/>
        </w:rPr>
        <w:t>本人</w:t>
      </w:r>
      <w:r>
        <w:rPr>
          <w:rFonts w:hint="eastAsia" w:ascii="仿宋_GB2312" w:hAnsi="宋体" w:eastAsia="仿宋_GB2312" w:cs="宋体"/>
          <w:color w:val="000000"/>
          <w:kern w:val="0"/>
          <w:sz w:val="32"/>
          <w:szCs w:val="32"/>
          <w:lang w:val="en-US" w:eastAsia="zh-CN"/>
        </w:rPr>
        <w:t>最高</w:t>
      </w:r>
      <w:r>
        <w:rPr>
          <w:rFonts w:hint="eastAsia" w:ascii="仿宋_GB2312" w:hAnsi="宋体" w:eastAsia="仿宋_GB2312" w:cs="宋体"/>
          <w:color w:val="000000"/>
          <w:kern w:val="0"/>
          <w:sz w:val="32"/>
          <w:szCs w:val="32"/>
        </w:rPr>
        <w:t>学历、学位证书</w:t>
      </w:r>
      <w:r>
        <w:rPr>
          <w:rFonts w:hint="eastAsia" w:ascii="仿宋_GB2312" w:hAnsi="宋体" w:eastAsia="仿宋_GB2312" w:cs="宋体"/>
          <w:color w:val="000000"/>
          <w:kern w:val="0"/>
          <w:sz w:val="32"/>
          <w:szCs w:val="32"/>
          <w:lang w:val="en-US" w:eastAsia="zh-CN"/>
        </w:rPr>
        <w:t>复印件。</w:t>
      </w:r>
    </w:p>
    <w:p>
      <w:pPr>
        <w:shd w:val="solid" w:color="FFFFFF" w:fill="auto"/>
        <w:autoSpaceDN w:val="0"/>
        <w:spacing w:line="30" w:lineRule="atLeast"/>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6</w:t>
      </w:r>
      <w:r>
        <w:rPr>
          <w:rFonts w:hint="default" w:ascii="仿宋_GB2312" w:eastAsia="仿宋_GB2312"/>
          <w:sz w:val="32"/>
          <w:szCs w:val="32"/>
          <w:lang w:val="en-US"/>
        </w:rPr>
        <w:t>.</w:t>
      </w:r>
      <w:r>
        <w:rPr>
          <w:rFonts w:hint="eastAsia" w:ascii="仿宋_GB2312" w:eastAsia="仿宋_GB2312"/>
          <w:sz w:val="32"/>
          <w:szCs w:val="32"/>
        </w:rPr>
        <w:t>执业证复印件。</w:t>
      </w:r>
    </w:p>
    <w:p>
      <w:pPr>
        <w:jc w:val="both"/>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7</w:t>
      </w:r>
      <w:r>
        <w:rPr>
          <w:rFonts w:hint="default" w:ascii="仿宋_GB2312" w:eastAsia="仿宋_GB2312"/>
          <w:sz w:val="32"/>
          <w:szCs w:val="32"/>
          <w:lang w:val="en-US"/>
        </w:rPr>
        <w:t>.</w:t>
      </w:r>
      <w:r>
        <w:rPr>
          <w:rFonts w:hint="eastAsia" w:ascii="仿宋_GB2312" w:eastAsia="仿宋_GB2312"/>
          <w:sz w:val="32"/>
          <w:szCs w:val="32"/>
        </w:rPr>
        <w:t>现任专业职务任职资格及资格聘任证书</w:t>
      </w:r>
      <w:r>
        <w:rPr>
          <w:rFonts w:hint="eastAsia" w:ascii="仿宋_GB2312" w:eastAsia="仿宋_GB2312"/>
          <w:sz w:val="32"/>
          <w:szCs w:val="32"/>
          <w:lang w:eastAsia="zh-CN"/>
        </w:rPr>
        <w:t>（或任职文件）</w:t>
      </w:r>
      <w:r>
        <w:rPr>
          <w:rFonts w:hint="eastAsia" w:ascii="仿宋_GB2312" w:eastAsia="仿宋_GB2312"/>
          <w:sz w:val="32"/>
          <w:szCs w:val="32"/>
        </w:rPr>
        <w:t>复印件</w:t>
      </w:r>
      <w:r>
        <w:rPr>
          <w:rFonts w:hint="eastAsia" w:ascii="仿宋_GB2312" w:eastAsia="仿宋_GB2312"/>
          <w:sz w:val="32"/>
          <w:szCs w:val="32"/>
          <w:lang w:eastAsia="zh-CN"/>
        </w:rPr>
        <w:t>（四级律师不提供）。</w:t>
      </w:r>
    </w:p>
    <w:p>
      <w:pPr>
        <w:shd w:val="solid" w:color="FFFFFF" w:fill="auto"/>
        <w:autoSpaceDN w:val="0"/>
        <w:spacing w:line="30" w:lineRule="atLeas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8</w:t>
      </w:r>
      <w:r>
        <w:rPr>
          <w:rFonts w:hint="default" w:ascii="仿宋_GB2312" w:eastAsia="仿宋_GB2312"/>
          <w:sz w:val="32"/>
          <w:szCs w:val="32"/>
          <w:lang w:val="en-US"/>
        </w:rPr>
        <w:t>.</w:t>
      </w:r>
      <w:r>
        <w:rPr>
          <w:rFonts w:hint="eastAsia" w:ascii="仿宋_GB2312" w:eastAsia="仿宋_GB2312"/>
          <w:sz w:val="32"/>
          <w:szCs w:val="32"/>
        </w:rPr>
        <w:t>同级司法行政机关出具的近2年未受过行政处罚、</w:t>
      </w:r>
      <w:r>
        <w:rPr>
          <w:rFonts w:hint="eastAsia" w:ascii="仿宋_GB2312" w:eastAsia="仿宋_GB2312"/>
          <w:sz w:val="32"/>
          <w:szCs w:val="32"/>
          <w:lang w:eastAsia="zh-CN"/>
        </w:rPr>
        <w:t>行业</w:t>
      </w:r>
      <w:r>
        <w:rPr>
          <w:rFonts w:hint="eastAsia" w:ascii="仿宋_GB2312" w:eastAsia="仿宋_GB2312"/>
          <w:sz w:val="32"/>
          <w:szCs w:val="32"/>
        </w:rPr>
        <w:t>处分、刑事处</w:t>
      </w:r>
      <w:r>
        <w:rPr>
          <w:rFonts w:hint="eastAsia" w:ascii="仿宋_GB2312" w:eastAsia="仿宋_GB2312"/>
          <w:sz w:val="32"/>
          <w:szCs w:val="32"/>
          <w:lang w:val="en-US" w:eastAsia="zh-CN"/>
        </w:rPr>
        <w:t>罚</w:t>
      </w:r>
      <w:r>
        <w:rPr>
          <w:rFonts w:hint="eastAsia" w:ascii="仿宋_GB2312" w:eastAsia="仿宋_GB2312"/>
          <w:sz w:val="32"/>
          <w:szCs w:val="32"/>
        </w:rPr>
        <w:t>的证明。</w:t>
      </w:r>
    </w:p>
    <w:p>
      <w:pPr>
        <w:numPr>
          <w:numId w:val="0"/>
        </w:numPr>
        <w:jc w:val="both"/>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9</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所在单位出具的任现职期间办证量证明。</w:t>
      </w:r>
    </w:p>
    <w:p>
      <w:pPr>
        <w:numPr>
          <w:numId w:val="0"/>
        </w:numPr>
        <w:jc w:val="both"/>
        <w:rPr>
          <w:rFonts w:hint="eastAsia" w:ascii="仿宋_GB2312" w:hAnsi="宋体" w:eastAsia="仿宋_GB2312" w:cs="宋体"/>
          <w:color w:val="000000"/>
          <w:kern w:val="0"/>
          <w:sz w:val="32"/>
          <w:szCs w:val="32"/>
          <w:lang w:val="en-US" w:eastAsia="zh-CN"/>
        </w:rPr>
      </w:pPr>
      <w:r>
        <w:rPr>
          <w:rFonts w:hint="eastAsia" w:ascii="仿宋_GB2312" w:eastAsia="仿宋_GB2312"/>
          <w:b w:val="0"/>
          <w:bCs w:val="0"/>
          <w:sz w:val="32"/>
          <w:szCs w:val="32"/>
          <w:u w:val="none" w:color="auto"/>
          <w:lang w:val="en-US" w:eastAsia="zh-CN"/>
        </w:rPr>
        <w:t xml:space="preserve">    10</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任现职期间接受继续教育情况的证明。</w:t>
      </w:r>
      <w:r>
        <w:rPr>
          <w:rFonts w:hint="eastAsia" w:ascii="仿宋_GB2312" w:eastAsia="仿宋_GB2312"/>
          <w:b w:val="0"/>
          <w:bCs w:val="0"/>
          <w:sz w:val="32"/>
          <w:szCs w:val="32"/>
          <w:u w:val="none" w:color="auto"/>
        </w:rPr>
        <w:br/>
      </w:r>
      <w:r>
        <w:rPr>
          <w:rFonts w:hint="eastAsia" w:ascii="仿宋_GB2312" w:eastAsia="仿宋_GB2312"/>
          <w:b w:val="0"/>
          <w:bCs w:val="0"/>
          <w:sz w:val="32"/>
          <w:szCs w:val="32"/>
          <w:u w:val="none" w:color="auto"/>
          <w:lang w:val="en-US" w:eastAsia="zh-CN"/>
        </w:rPr>
        <w:t xml:space="preserve">    11</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任现职以来能反映本人专业技术水平、业绩、贡献方面的证书、奖状等相关材料的复印件。</w:t>
      </w:r>
      <w:r>
        <w:rPr>
          <w:rFonts w:hint="eastAsia" w:ascii="仿宋_GB2312" w:eastAsia="仿宋_GB2312"/>
          <w:sz w:val="32"/>
          <w:szCs w:val="32"/>
        </w:rPr>
        <w:br/>
      </w:r>
      <w:r>
        <w:rPr>
          <w:rFonts w:hint="eastAsia" w:ascii="仿宋_GB2312" w:eastAsia="仿宋_GB2312"/>
          <w:sz w:val="32"/>
          <w:szCs w:val="32"/>
          <w:lang w:val="en-US" w:eastAsia="zh-CN"/>
        </w:rPr>
        <w:t xml:space="preserve">    </w:t>
      </w:r>
      <w:r>
        <w:rPr>
          <w:rFonts w:hint="eastAsia" w:ascii="仿宋_GB2312" w:hAnsi="宋体" w:eastAsia="仿宋_GB2312" w:cs="宋体"/>
          <w:color w:val="000000"/>
          <w:kern w:val="0"/>
          <w:sz w:val="32"/>
          <w:szCs w:val="32"/>
          <w:lang w:val="en-US" w:eastAsia="zh-CN"/>
        </w:rPr>
        <w:t>12</w:t>
      </w:r>
      <w:r>
        <w:rPr>
          <w:rFonts w:hint="default" w:ascii="仿宋_GB2312" w:eastAsia="仿宋_GB2312"/>
          <w:sz w:val="32"/>
          <w:szCs w:val="32"/>
          <w:lang w:val="en-US"/>
        </w:rPr>
        <w:t>.</w:t>
      </w:r>
      <w:r>
        <w:rPr>
          <w:rFonts w:hint="eastAsia" w:ascii="仿宋_GB2312" w:hAnsi="宋体" w:eastAsia="仿宋_GB2312" w:cs="宋体"/>
          <w:color w:val="000000"/>
          <w:kern w:val="0"/>
          <w:sz w:val="32"/>
          <w:szCs w:val="32"/>
          <w:lang w:val="en-US" w:eastAsia="zh-CN"/>
        </w:rPr>
        <w:t>业绩成果证明材料：</w:t>
      </w:r>
    </w:p>
    <w:p>
      <w:pPr>
        <w:shd w:val="solid" w:color="FFFFFF" w:fill="auto"/>
        <w:autoSpaceDN w:val="0"/>
        <w:spacing w:line="30" w:lineRule="atLeast"/>
        <w:ind w:firstLine="640" w:firstLineChars="200"/>
        <w:jc w:val="both"/>
        <w:rPr>
          <w:rFonts w:hint="eastAsia" w:ascii="仿宋_GB2312" w:eastAsia="仿宋_GB2312"/>
          <w:sz w:val="32"/>
          <w:szCs w:val="32"/>
          <w:lang w:val="en-US" w:eastAsia="zh-CN"/>
        </w:rPr>
      </w:pPr>
      <w:r>
        <w:rPr>
          <w:rFonts w:hint="eastAsia" w:ascii="仿宋_GB2312" w:hAnsi="宋体" w:eastAsia="仿宋_GB2312" w:cs="宋体"/>
          <w:color w:val="000000"/>
          <w:kern w:val="0"/>
          <w:sz w:val="32"/>
          <w:szCs w:val="32"/>
          <w:lang w:val="en-US" w:eastAsia="zh-CN"/>
        </w:rPr>
        <w:t>（1）论文复印件。</w:t>
      </w:r>
      <w:r>
        <w:rPr>
          <w:rFonts w:hint="eastAsia" w:ascii="仿宋_GB2312" w:hAnsi="宋体" w:eastAsia="仿宋_GB2312" w:cs="宋体"/>
          <w:color w:val="000000"/>
          <w:kern w:val="0"/>
          <w:sz w:val="32"/>
          <w:szCs w:val="32"/>
        </w:rPr>
        <w:t>每一篇论文的复印件须复印封面、目录、正文和版权页。</w:t>
      </w:r>
      <w:r>
        <w:rPr>
          <w:rFonts w:hint="eastAsia" w:ascii="仿宋_GB2312" w:eastAsia="仿宋_GB2312"/>
          <w:sz w:val="32"/>
          <w:szCs w:val="32"/>
          <w:lang w:val="en-US" w:eastAsia="zh-CN"/>
        </w:rPr>
        <w:t>其中在学术刊物上发表的论文应附加盖单位印章的学术刊物网上检索页。</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（2）案例复印件。案例是指</w:t>
      </w:r>
      <w:r>
        <w:rPr>
          <w:rFonts w:hint="eastAsia" w:ascii="仿宋_GB2312" w:eastAsia="仿宋_GB2312"/>
          <w:sz w:val="32"/>
          <w:szCs w:val="32"/>
          <w:u w:val="none" w:color="auto"/>
          <w:lang w:val="en-US" w:eastAsia="zh-CN"/>
        </w:rPr>
        <w:t>省级以上司法行政机关、律师协会</w:t>
      </w:r>
      <w:r>
        <w:rPr>
          <w:rFonts w:hint="eastAsia" w:ascii="仿宋_GB2312" w:eastAsia="仿宋_GB2312"/>
          <w:sz w:val="32"/>
          <w:szCs w:val="32"/>
          <w:lang w:val="en-US" w:eastAsia="zh-CN"/>
        </w:rPr>
        <w:t>编制收录的优秀案例。</w:t>
      </w:r>
    </w:p>
    <w:p>
      <w:pPr>
        <w:shd w:val="solid" w:color="FFFFFF" w:fill="auto"/>
        <w:autoSpaceDN w:val="0"/>
        <w:spacing w:line="30" w:lineRule="atLeas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（3）著作复印件。著作是指有全国统一书号，经正规出版公开发行的本专业论著、译著。</w:t>
      </w:r>
      <w:r>
        <w:rPr>
          <w:rFonts w:hint="eastAsia" w:ascii="仿宋_GB2312" w:hAnsi="宋体" w:eastAsia="仿宋_GB2312" w:cs="宋体"/>
          <w:color w:val="000000"/>
          <w:kern w:val="0"/>
          <w:sz w:val="32"/>
          <w:szCs w:val="32"/>
        </w:rPr>
        <w:t>著作应复印封面、前言（编著说明）、目录和版权页（A4纸复印）</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并</w:t>
      </w:r>
      <w:r>
        <w:rPr>
          <w:rFonts w:hint="eastAsia" w:ascii="仿宋_GB2312" w:eastAsia="仿宋_GB2312"/>
          <w:sz w:val="32"/>
          <w:szCs w:val="32"/>
          <w:lang w:val="en-US" w:eastAsia="zh-CN"/>
        </w:rPr>
        <w:t>附加盖单位印章的学术刊物网上检索页。</w:t>
      </w:r>
    </w:p>
    <w:p>
      <w:pPr>
        <w:shd w:val="solid" w:color="FFFFFF" w:fill="auto"/>
        <w:autoSpaceDN w:val="0"/>
        <w:spacing w:line="30" w:lineRule="atLeas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（4）担任法律顾问提出的经相关部门采纳的有理论价值的决策性意见书复印件，意见书有顾问单位的意见并加盖公章。</w:t>
      </w:r>
    </w:p>
    <w:p>
      <w:pPr>
        <w:shd w:val="solid" w:color="FFFFFF" w:fill="auto"/>
        <w:autoSpaceDN w:val="0"/>
        <w:spacing w:line="30" w:lineRule="atLeas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（5）代理意见的复印件，判决书复印件。</w:t>
      </w:r>
    </w:p>
    <w:p>
      <w:pPr>
        <w:shd w:val="solid" w:color="FFFFFF" w:fill="auto"/>
        <w:autoSpaceDN w:val="0"/>
        <w:spacing w:line="30" w:lineRule="atLeas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（6）为市级以上重点项目的谈判提供的法律意见书复印件，意见书有项目单位的意见并加盖公章。</w:t>
      </w:r>
    </w:p>
    <w:p>
      <w:pPr>
        <w:jc w:val="both"/>
        <w:rPr>
          <w:rFonts w:hint="eastAsia" w:ascii="仿宋_GB2312" w:eastAsia="仿宋_GB2312"/>
          <w:b w:val="0"/>
          <w:bCs w:val="0"/>
          <w:sz w:val="32"/>
          <w:szCs w:val="32"/>
          <w:u w:val="none" w:color="auto"/>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  </w:t>
      </w:r>
      <w:r>
        <w:rPr>
          <w:rFonts w:hint="eastAsia" w:ascii="仿宋_GB2312" w:eastAsia="仿宋_GB2312"/>
          <w:sz w:val="32"/>
          <w:szCs w:val="32"/>
          <w:lang w:val="en-US" w:eastAsia="zh-CN"/>
        </w:rPr>
        <w:t>13</w:t>
      </w:r>
      <w:r>
        <w:rPr>
          <w:rFonts w:hint="default" w:ascii="仿宋_GB2312" w:eastAsia="仿宋_GB2312"/>
          <w:sz w:val="32"/>
          <w:szCs w:val="32"/>
          <w:lang w:val="en-US"/>
        </w:rPr>
        <w:t>.</w:t>
      </w:r>
      <w:r>
        <w:rPr>
          <w:rFonts w:hint="eastAsia" w:ascii="仿宋_GB2312" w:eastAsia="仿宋_GB2312"/>
          <w:sz w:val="32"/>
          <w:szCs w:val="32"/>
          <w:lang w:val="en-US" w:eastAsia="zh-CN"/>
        </w:rPr>
        <w:t>专业技术工作总结一式5份（2000字左右），一份装订在评审材料中，其余4份不装订。</w:t>
      </w:r>
      <w:r>
        <w:rPr>
          <w:rFonts w:hint="eastAsia" w:ascii="仿宋_GB2312" w:eastAsia="仿宋_GB2312"/>
          <w:b w:val="0"/>
          <w:bCs w:val="0"/>
          <w:sz w:val="32"/>
          <w:szCs w:val="32"/>
          <w:u w:val="none" w:color="auto"/>
          <w:lang w:val="en-US" w:eastAsia="zh-CN"/>
        </w:rPr>
        <w:t>内容应能反映参加律师工作后的业务工作情况和学术水平，重点是近五年来的工作情况。</w:t>
      </w:r>
    </w:p>
    <w:p>
      <w:pPr>
        <w:numPr>
          <w:numId w:val="0"/>
        </w:numPr>
        <w:jc w:val="both"/>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14</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参评案件</w:t>
      </w:r>
      <w:r>
        <w:rPr>
          <w:rFonts w:hint="eastAsia" w:ascii="仿宋_GB2312" w:hAnsi="仿宋_GB2312" w:eastAsia="仿宋_GB2312"/>
          <w:b w:val="0"/>
          <w:bCs w:val="0"/>
          <w:sz w:val="32"/>
          <w:szCs w:val="32"/>
        </w:rPr>
        <w:t>卷</w:t>
      </w:r>
      <w:r>
        <w:rPr>
          <w:rFonts w:hint="eastAsia" w:ascii="仿宋_GB2312" w:hAnsi="仿宋_GB2312" w:eastAsia="仿宋_GB2312"/>
          <w:b w:val="0"/>
          <w:bCs w:val="0"/>
          <w:sz w:val="32"/>
          <w:szCs w:val="32"/>
          <w:lang w:eastAsia="zh-CN"/>
        </w:rPr>
        <w:t>宗目录复印件。</w:t>
      </w:r>
    </w:p>
    <w:p>
      <w:pPr>
        <w:shd w:val="solid" w:color="FFFFFF" w:fill="auto"/>
        <w:autoSpaceDN w:val="0"/>
        <w:spacing w:line="30" w:lineRule="atLeast"/>
        <w:jc w:val="both"/>
        <w:rPr>
          <w:rFonts w:hint="eastAsia" w:ascii="仿宋_GB2312" w:eastAsia="仿宋_GB2312"/>
          <w:b w:val="0"/>
          <w:bCs w:val="0"/>
          <w:sz w:val="32"/>
          <w:szCs w:val="32"/>
          <w:u w:val="none" w:color="auto"/>
          <w:lang w:val="en-US" w:eastAsia="zh-CN"/>
        </w:rPr>
      </w:pPr>
      <w:r>
        <w:rPr>
          <w:rFonts w:hint="eastAsia" w:ascii="仿宋_GB2312" w:eastAsia="仿宋_GB2312"/>
          <w:b/>
          <w:bCs/>
          <w:sz w:val="32"/>
          <w:szCs w:val="32"/>
          <w:lang w:val="en-US" w:eastAsia="zh-CN"/>
        </w:rPr>
        <w:t xml:space="preserve">   </w:t>
      </w:r>
      <w:r>
        <w:rPr>
          <w:rFonts w:hint="eastAsia" w:ascii="仿宋_GB2312" w:eastAsia="仿宋_GB2312"/>
          <w:b w:val="0"/>
          <w:bCs w:val="0"/>
          <w:sz w:val="32"/>
          <w:szCs w:val="32"/>
          <w:lang w:val="en-US" w:eastAsia="zh-CN"/>
        </w:rPr>
        <w:t xml:space="preserve"> 15</w:t>
      </w:r>
      <w:r>
        <w:rPr>
          <w:rFonts w:hint="default" w:ascii="仿宋_GB2312" w:eastAsia="仿宋_GB2312"/>
          <w:sz w:val="32"/>
          <w:szCs w:val="32"/>
          <w:lang w:val="en-US"/>
        </w:rPr>
        <w:t>.</w:t>
      </w:r>
      <w:r>
        <w:rPr>
          <w:rFonts w:hint="eastAsia" w:ascii="仿宋_GB2312" w:eastAsia="仿宋_GB2312"/>
          <w:b w:val="0"/>
          <w:bCs w:val="0"/>
          <w:sz w:val="32"/>
          <w:szCs w:val="32"/>
          <w:lang w:val="en-US" w:eastAsia="zh-CN"/>
        </w:rPr>
        <w:t>三级律师提供任现职以来独立承办的疑难复杂卷宗</w:t>
      </w:r>
      <w:r>
        <w:rPr>
          <w:rFonts w:hint="eastAsia" w:ascii="仿宋_GB2312" w:hAnsi="仿宋_GB2312" w:eastAsia="仿宋_GB2312"/>
          <w:b w:val="0"/>
          <w:bCs w:val="0"/>
          <w:sz w:val="32"/>
          <w:szCs w:val="32"/>
          <w:lang w:eastAsia="zh-CN"/>
        </w:rPr>
        <w:t>二</w:t>
      </w:r>
      <w:r>
        <w:rPr>
          <w:rFonts w:hint="eastAsia" w:ascii="仿宋_GB2312" w:hAnsi="仿宋_GB2312" w:eastAsia="仿宋_GB2312"/>
          <w:b w:val="0"/>
          <w:bCs w:val="0"/>
          <w:sz w:val="32"/>
          <w:szCs w:val="32"/>
        </w:rPr>
        <w:t>个</w:t>
      </w:r>
      <w:r>
        <w:rPr>
          <w:rFonts w:hint="eastAsia" w:ascii="仿宋_GB2312" w:eastAsia="仿宋_GB2312"/>
          <w:b w:val="0"/>
          <w:bCs w:val="0"/>
          <w:sz w:val="32"/>
          <w:szCs w:val="32"/>
          <w:lang w:val="en-US" w:eastAsia="zh-CN"/>
        </w:rPr>
        <w:t>，四级律师</w:t>
      </w:r>
      <w:r>
        <w:rPr>
          <w:rFonts w:hint="eastAsia" w:ascii="仿宋_GB2312" w:hAnsi="仿宋_GB2312" w:eastAsia="仿宋_GB2312"/>
          <w:b w:val="0"/>
          <w:bCs w:val="0"/>
          <w:sz w:val="32"/>
          <w:szCs w:val="32"/>
        </w:rPr>
        <w:t>提供本人独立办理案件</w:t>
      </w:r>
      <w:r>
        <w:rPr>
          <w:rFonts w:hint="eastAsia" w:ascii="仿宋_GB2312" w:hAnsi="仿宋_GB2312" w:eastAsia="仿宋_GB2312"/>
          <w:b w:val="0"/>
          <w:bCs w:val="0"/>
          <w:sz w:val="32"/>
          <w:szCs w:val="32"/>
          <w:lang w:eastAsia="zh-CN"/>
        </w:rPr>
        <w:t>的</w:t>
      </w:r>
      <w:r>
        <w:rPr>
          <w:rFonts w:hint="eastAsia" w:ascii="仿宋_GB2312" w:hAnsi="仿宋_GB2312" w:eastAsia="仿宋_GB2312"/>
          <w:b w:val="0"/>
          <w:bCs w:val="0"/>
          <w:sz w:val="32"/>
          <w:szCs w:val="32"/>
        </w:rPr>
        <w:t>卷</w:t>
      </w:r>
      <w:r>
        <w:rPr>
          <w:rFonts w:hint="eastAsia" w:ascii="仿宋_GB2312" w:hAnsi="仿宋_GB2312" w:eastAsia="仿宋_GB2312"/>
          <w:b w:val="0"/>
          <w:bCs w:val="0"/>
          <w:sz w:val="32"/>
          <w:szCs w:val="32"/>
          <w:lang w:eastAsia="zh-CN"/>
        </w:rPr>
        <w:t>宗二</w:t>
      </w:r>
      <w:r>
        <w:rPr>
          <w:rFonts w:hint="eastAsia" w:ascii="仿宋_GB2312" w:hAnsi="仿宋_GB2312" w:eastAsia="仿宋_GB2312"/>
          <w:b w:val="0"/>
          <w:bCs w:val="0"/>
          <w:sz w:val="32"/>
          <w:szCs w:val="32"/>
        </w:rPr>
        <w:t>个</w:t>
      </w:r>
      <w:r>
        <w:rPr>
          <w:rFonts w:hint="eastAsia" w:ascii="仿宋_GB2312" w:hAnsi="仿宋_GB2312" w:eastAsia="仿宋_GB2312"/>
          <w:b w:val="0"/>
          <w:bCs w:val="0"/>
          <w:sz w:val="32"/>
          <w:szCs w:val="32"/>
          <w:lang w:eastAsia="zh-CN"/>
        </w:rPr>
        <w:t>。</w:t>
      </w:r>
    </w:p>
    <w:p>
      <w:pPr>
        <w:numPr>
          <w:numId w:val="0"/>
        </w:numPr>
        <w:jc w:val="both"/>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16</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近期小二寸红底照片1张。（背面标明姓名、单位和执业证号）</w:t>
      </w:r>
    </w:p>
    <w:p>
      <w:pPr>
        <w:numPr>
          <w:numId w:val="0"/>
        </w:numPr>
        <w:ind w:firstLine="640" w:firstLineChars="200"/>
        <w:jc w:val="both"/>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二、报审材料相关要求</w:t>
      </w:r>
    </w:p>
    <w:p>
      <w:pPr>
        <w:numPr>
          <w:numId w:val="0"/>
        </w:numPr>
        <w:ind w:firstLine="640" w:firstLineChars="200"/>
        <w:jc w:val="both"/>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1</w:t>
      </w:r>
      <w:r>
        <w:rPr>
          <w:rFonts w:hint="default" w:ascii="仿宋_GB2312" w:eastAsia="仿宋_GB2312"/>
          <w:sz w:val="32"/>
          <w:szCs w:val="32"/>
          <w:lang w:val="en-US"/>
        </w:rPr>
        <w:t>.</w:t>
      </w:r>
      <w:r>
        <w:rPr>
          <w:rFonts w:hint="eastAsia" w:ascii="仿宋" w:hAnsi="仿宋" w:eastAsia="仿宋" w:cs="仿宋"/>
          <w:b w:val="0"/>
          <w:bCs w:val="0"/>
          <w:sz w:val="32"/>
          <w:szCs w:val="32"/>
          <w:u w:val="none" w:color="auto"/>
          <w:lang w:val="en-US" w:eastAsia="zh-CN"/>
        </w:rPr>
        <w:t>报审的材料要真实规范，手续齐全，并统一使用A4纸双面打印（复印）；材料中的复印件均需加盖单位印章。</w:t>
      </w:r>
    </w:p>
    <w:p>
      <w:pPr>
        <w:ind w:firstLine="640" w:firstLineChars="200"/>
        <w:jc w:val="both"/>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2</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第3—14项材料按顺序装订成册，并制作目录，标明页码。</w:t>
      </w:r>
    </w:p>
    <w:p>
      <w:pPr>
        <w:numPr>
          <w:numId w:val="0"/>
        </w:numPr>
        <w:ind w:firstLine="640" w:firstLineChars="200"/>
        <w:jc w:val="both"/>
        <w:rPr>
          <w:rFonts w:hint="eastAsia" w:ascii="仿宋_GB2312" w:eastAsia="仿宋_GB2312"/>
          <w:b w:val="0"/>
          <w:bCs w:val="0"/>
          <w:sz w:val="32"/>
          <w:szCs w:val="32"/>
          <w:u w:val="none" w:color="auto"/>
          <w:lang w:eastAsia="zh-CN"/>
        </w:rPr>
      </w:pPr>
      <w:r>
        <w:rPr>
          <w:rFonts w:hint="eastAsia" w:ascii="仿宋_GB2312" w:eastAsia="仿宋_GB2312"/>
          <w:b w:val="0"/>
          <w:bCs w:val="0"/>
          <w:sz w:val="32"/>
          <w:szCs w:val="32"/>
          <w:u w:val="none" w:color="auto"/>
          <w:lang w:val="en-US" w:eastAsia="zh-CN"/>
        </w:rPr>
        <w:t>3</w:t>
      </w:r>
      <w:r>
        <w:rPr>
          <w:rFonts w:hint="default" w:ascii="仿宋_GB2312" w:eastAsia="仿宋_GB2312"/>
          <w:sz w:val="32"/>
          <w:szCs w:val="32"/>
          <w:lang w:val="en-US"/>
        </w:rPr>
        <w:t>.</w:t>
      </w:r>
      <w:r>
        <w:rPr>
          <w:rFonts w:hint="eastAsia" w:ascii="仿宋_GB2312" w:eastAsia="仿宋_GB2312"/>
          <w:b w:val="0"/>
          <w:bCs w:val="0"/>
          <w:sz w:val="32"/>
          <w:szCs w:val="32"/>
          <w:u w:val="none" w:color="auto"/>
          <w:lang w:eastAsia="zh-CN"/>
        </w:rPr>
        <w:t>案件卷宗须为完整档案。</w:t>
      </w:r>
    </w:p>
    <w:p>
      <w:pPr>
        <w:numPr>
          <w:numId w:val="0"/>
        </w:numPr>
        <w:jc w:val="both"/>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4</w:t>
      </w:r>
      <w:r>
        <w:rPr>
          <w:rFonts w:hint="default" w:ascii="仿宋_GB2312" w:eastAsia="仿宋_GB2312"/>
          <w:sz w:val="32"/>
          <w:szCs w:val="32"/>
          <w:lang w:val="en-US"/>
        </w:rPr>
        <w:t>.</w:t>
      </w:r>
      <w:r>
        <w:rPr>
          <w:rFonts w:hint="eastAsia" w:ascii="仿宋_GB2312" w:hAnsi="宋体" w:eastAsia="仿宋_GB2312" w:cs="宋体"/>
          <w:b w:val="0"/>
          <w:bCs w:val="0"/>
          <w:color w:val="000000"/>
          <w:kern w:val="0"/>
          <w:sz w:val="32"/>
          <w:szCs w:val="32"/>
          <w:lang w:val="en-US" w:eastAsia="zh-CN"/>
        </w:rPr>
        <w:t>《专业技术职称申报评审表</w:t>
      </w:r>
      <w:r>
        <w:rPr>
          <w:rFonts w:hint="eastAsia" w:ascii="仿宋_GB2312" w:hAnsi="宋体" w:eastAsia="仿宋_GB2312" w:cs="宋体"/>
          <w:b w:val="0"/>
          <w:bCs w:val="0"/>
          <w:color w:val="000000"/>
          <w:kern w:val="0"/>
          <w:sz w:val="32"/>
          <w:szCs w:val="32"/>
          <w:lang w:eastAsia="zh-CN"/>
        </w:rPr>
        <w:t>》和</w:t>
      </w:r>
      <w:r>
        <w:rPr>
          <w:rFonts w:hint="eastAsia" w:ascii="仿宋_GB2312" w:eastAsia="仿宋_GB2312"/>
          <w:sz w:val="32"/>
          <w:szCs w:val="32"/>
          <w:lang w:val="en-US" w:eastAsia="zh-CN"/>
        </w:rPr>
        <w:t>专业技术工作总结电子版发送至邮箱sftlgc@163.com，文件名为“单位+姓名+申报职称”。</w:t>
      </w:r>
    </w:p>
    <w:p>
      <w:pPr>
        <w:spacing w:line="560" w:lineRule="exact"/>
        <w:ind w:firstLine="640" w:firstLineChars="200"/>
        <w:jc w:val="both"/>
        <w:rPr>
          <w:rFonts w:hint="eastAsia" w:ascii="黑体" w:hAnsi="黑体" w:eastAsia="黑体" w:cs="黑体"/>
          <w:sz w:val="32"/>
        </w:rPr>
      </w:pPr>
      <w:r>
        <w:rPr>
          <w:rFonts w:hint="eastAsia" w:ascii="仿宋_GB2312" w:eastAsia="仿宋_GB2312"/>
          <w:b w:val="0"/>
          <w:bCs w:val="0"/>
          <w:sz w:val="32"/>
          <w:szCs w:val="32"/>
          <w:u w:val="none" w:color="auto"/>
          <w:lang w:val="en-US" w:eastAsia="zh-CN"/>
        </w:rPr>
        <w:t>5</w:t>
      </w:r>
      <w:r>
        <w:rPr>
          <w:rFonts w:hint="default" w:ascii="仿宋_GB2312" w:eastAsia="仿宋_GB2312"/>
          <w:sz w:val="32"/>
          <w:szCs w:val="32"/>
          <w:lang w:val="en-US"/>
        </w:rPr>
        <w:t>.</w:t>
      </w:r>
      <w:r>
        <w:rPr>
          <w:rFonts w:hint="eastAsia" w:ascii="仿宋_GB2312" w:eastAsia="仿宋_GB2312"/>
          <w:b w:val="0"/>
          <w:bCs w:val="0"/>
          <w:sz w:val="32"/>
          <w:szCs w:val="32"/>
          <w:u w:val="none" w:color="auto"/>
          <w:lang w:val="en-US" w:eastAsia="zh-CN"/>
        </w:rPr>
        <w:t>报审材料整理完整后，打印《报审材料目录》一份，并将其粘贴在报送材料袋上，同时在材料袋上注明申报人</w:t>
      </w:r>
      <w:r>
        <w:rPr>
          <w:rFonts w:hint="eastAsia" w:ascii="仿宋_GB2312" w:eastAsia="仿宋_GB2312"/>
          <w:spacing w:val="-10"/>
          <w:sz w:val="32"/>
          <w:szCs w:val="32"/>
        </w:rPr>
        <w:t>姓名、单位、申报</w:t>
      </w:r>
      <w:r>
        <w:rPr>
          <w:rFonts w:hint="eastAsia" w:ascii="仿宋_GB2312" w:eastAsia="仿宋_GB2312"/>
          <w:spacing w:val="-10"/>
          <w:sz w:val="32"/>
          <w:szCs w:val="32"/>
          <w:lang w:eastAsia="zh-CN"/>
        </w:rPr>
        <w:t>职称</w:t>
      </w:r>
      <w:r>
        <w:rPr>
          <w:rFonts w:hint="eastAsia" w:ascii="仿宋_GB2312" w:eastAsia="仿宋_GB2312"/>
          <w:spacing w:val="-10"/>
          <w:sz w:val="32"/>
          <w:szCs w:val="32"/>
        </w:rPr>
        <w:t>、联系电话</w:t>
      </w:r>
      <w:r>
        <w:rPr>
          <w:rFonts w:hint="eastAsia" w:ascii="仿宋_GB2312" w:eastAsia="仿宋_GB2312"/>
          <w:b w:val="0"/>
          <w:bCs w:val="0"/>
          <w:sz w:val="32"/>
          <w:szCs w:val="32"/>
          <w:u w:val="none" w:color="auto"/>
          <w:lang w:val="en-US" w:eastAsia="zh-CN"/>
        </w:rPr>
        <w:t>。</w:t>
      </w:r>
    </w:p>
    <w:p>
      <w:pPr>
        <w:jc w:val="both"/>
      </w:pPr>
    </w:p>
    <w:p/>
    <w:sectPr>
      <w:pgSz w:w="11906" w:h="16838"/>
      <w:pgMar w:top="1440" w:right="1800" w:bottom="1440" w:left="1800" w:header="851" w:footer="992" w:gutter="0"/>
      <w:pgNumType w:fmt="decimal"/>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2025-11-14T08:32:00Z</dcterms:created>
  <dc:creator>huawei</dc:creator>
  <cp:lastModifiedBy>李玉忠</cp:lastModifiedBy>
  <dcterms:modified xsi:type="dcterms:W3CDTF">2025-11-26T02:25:56Z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E537CAF4C39CB74A999715692C222834</vt:lpwstr>
  </property>
</Properties>
</file>