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52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省直2024年度第二批申请律师执业实习人员考核合格名单</w:t>
      </w:r>
    </w:p>
    <w:p>
      <w:pPr>
        <w:widowControl/>
        <w:wordWrap/>
        <w:adjustRightInd/>
        <w:snapToGrid/>
        <w:spacing w:line="52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tbl>
      <w:tblPr>
        <w:tblW w:w="83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280"/>
        <w:gridCol w:w="4572"/>
      </w:tblGrid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姓名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执业机构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马若琳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山西国华律师事务所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杨旭红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山西杏梅律师事务所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王栋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山西杏梅律师事务所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曹照辉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山西神牛律师事务所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李晓扬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山西见证律师事务所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耿心如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山西金贝律师事务所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郑希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山西金贝律师事务所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张艺潇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山西中诚律师事务所</w:t>
            </w:r>
          </w:p>
        </w:tc>
      </w:tr>
      <w:tr>
        <w:trPr>
          <w:trHeight w:val="66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周帅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上海市锦天城（太原）律师事务所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杜子漪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郑贤婧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李娜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王睿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张之沛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杨志银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高梦珍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郭华伟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李洋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山西华炬律师事务所</w:t>
            </w:r>
          </w:p>
        </w:tc>
      </w:tr>
      <w:tr>
        <w:trPr>
          <w:trHeight w:val="6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闫欣怡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山西中吕律师事务所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刘音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山西达道律师事务所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杨彬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山西轩明律师事务所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杨璐冰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山西同辉律师事务所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郭英俊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山西同辉律师事务所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邸利柔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山西恒一律师事务所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刘倩凤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山西唐明律师事务所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王露月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山西唐明律师事务所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董洁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山西新国泰律师事务所</w:t>
            </w:r>
          </w:p>
        </w:tc>
      </w:tr>
      <w:tr>
        <w:trPr>
          <w:trHeight w:val="6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史雯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山西新国泰律师事务所</w:t>
            </w:r>
          </w:p>
        </w:tc>
      </w:tr>
      <w:tr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李雨桐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北京德恒（太原）律师事务所</w:t>
            </w:r>
          </w:p>
        </w:tc>
      </w:tr>
      <w:tr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郭焱锋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北京德恒（太原）律师事务所</w:t>
            </w:r>
          </w:p>
        </w:tc>
      </w:tr>
      <w:tr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杨安琦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北京德恒（太原）律师事务所</w:t>
            </w:r>
          </w:p>
        </w:tc>
      </w:tr>
      <w:tr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左森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山西宁丰律师事务所</w:t>
            </w:r>
          </w:p>
        </w:tc>
      </w:tr>
      <w:tr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宋宛秦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山西佳镜律师事务所</w:t>
            </w:r>
          </w:p>
        </w:tc>
      </w:tr>
      <w:tr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柴亚茹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山西佳镜律师事务所</w:t>
            </w:r>
          </w:p>
        </w:tc>
      </w:tr>
      <w:tr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朱云琪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山西中诚律师事务所</w:t>
            </w:r>
          </w:p>
        </w:tc>
      </w:tr>
      <w:tr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白旭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山西和胜律师事务所</w:t>
            </w:r>
          </w:p>
        </w:tc>
      </w:tr>
    </w:tbl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/>
          <w:sz w:val="16"/>
          <w:szCs w:val="20"/>
        </w:rPr>
      </w:pPr>
    </w:p>
    <w:p>
      <w:pPr>
        <w:rPr>
          <w:rFonts w:hint="eastAsia"/>
          <w:sz w:val="16"/>
          <w:szCs w:val="20"/>
        </w:rPr>
      </w:pPr>
    </w:p>
    <w:p>
      <w:pPr>
        <w:rPr>
          <w:rFonts w:hint="eastAsia"/>
          <w:sz w:val="16"/>
          <w:szCs w:val="20"/>
        </w:rPr>
      </w:pPr>
    </w:p>
    <w:p>
      <w:pPr>
        <w:rPr>
          <w:sz w:val="16"/>
          <w:szCs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396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2025-10-27T02:47:00Z</dcterms:created>
  <dc:creator>46924</dc:creator>
  <cp:lastModifiedBy>李玉忠</cp:lastModifiedBy>
  <cp:lastPrinted>2025-10-27T09:21:00Z</cp:lastPrinted>
  <dcterms:modified xsi:type="dcterms:W3CDTF">2025-10-29T08:12:13Z</dcterms:modified>
  <dc:title>省直2024年度第二批申请律师执业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KSOTemplateDocerSaveRecord">
    <vt:lpwstr>eyJoZGlkIjoiZWEyYmNhMmI5NzI0NzkxMWZmZmI3ODhlMTc1YWEyY2QiLCJ1c2VySWQiOiIzMTkyMzEzMDgifQ==</vt:lpwstr>
  </property>
  <property fmtid="{D5CDD505-2E9C-101B-9397-08002B2CF9AE}" pid="4" name="ICV">
    <vt:lpwstr>5D0166D4226C4811AD3A05C192F95664_12</vt:lpwstr>
  </property>
</Properties>
</file>