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rPr>
          <w:rFonts w:ascii="仿宋_GB2312" w:hAnsi="仿宋_GB2312" w:eastAsia="仿宋_GB2312" w:cs="仿宋_GB2312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山西律师大讲堂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律师业务专题讲座报名表</w:t>
      </w:r>
    </w:p>
    <w:tbl>
      <w:tblPr>
        <w:tblpPr w:leftFromText="180" w:rightFromText="180" w:vertAnchor="text" w:horzAnchor="page" w:tblpX="1650" w:tblpY="971"/>
        <w:tblOverlap w:val="never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87"/>
        <w:gridCol w:w="1539"/>
        <w:gridCol w:w="1701"/>
        <w:gridCol w:w="3140"/>
      </w:tblGrid>
      <w:tr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所在市</w:t>
            </w: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所  名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邮  箱</w:t>
            </w: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c>
          <w:tcPr>
            <w:tcW w:w="11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4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lang w:val="en-US" w:eastAsia="zh-CN"/>
        </w:rPr>
      </w:pPr>
    </w:p>
    <w:p>
      <w:pPr>
        <w:rPr>
          <w:rFonts w:ascii="Calibri" w:hAnsi="Calibri" w:cs="黑体"/>
          <w:kern w:val="2"/>
          <w:sz w:val="21"/>
          <w:szCs w:val="21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sectPr>
      <w:footerReference r:id="rId4" w:type="default"/>
      <w:pgSz w:w="11906" w:h="16838"/>
      <w:pgMar w:top="1440" w:right="1633" w:bottom="1440" w:left="1633" w:header="851" w:footer="992" w:gutter="0"/>
      <w:paperSrc w:first="0" w:other="0"/>
      <w:pgNumType w:fmt="decimal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2024-04-22T02:02:13Z</dcterms:created>
  <dc:creator>SXLSXH</dc:creator>
  <cp:lastModifiedBy>李玉忠</cp:lastModifiedBy>
  <cp:lastPrinted>2025-07-29T03:08:08Z</cp:lastPrinted>
  <dcterms:modified xsi:type="dcterms:W3CDTF">2025-07-29T03:32:14Z</dcterms:modified>
  <dc:title>关于举办“山西律师大讲堂——运城站”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50BF4312AD9B422F805928C8C78DAE6C_12</vt:lpwstr>
  </property>
</Properties>
</file>