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批实习人员考核结果情况汇总表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日期：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考核人数：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</w:rPr>
        <w:t>合格人数：          不合格人数：</w:t>
      </w:r>
    </w:p>
    <w:tbl>
      <w:tblPr>
        <w:tblW w:w="13303" w:type="dxa"/>
        <w:jc w:val="center"/>
        <w:tblInd w:w="-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748"/>
        <w:gridCol w:w="427"/>
        <w:gridCol w:w="824"/>
        <w:gridCol w:w="762"/>
        <w:gridCol w:w="1487"/>
        <w:gridCol w:w="824"/>
        <w:gridCol w:w="1896"/>
        <w:gridCol w:w="1500"/>
        <w:gridCol w:w="1316"/>
        <w:gridCol w:w="962"/>
        <w:gridCol w:w="1110"/>
      </w:tblGrid>
      <w:tr>
        <w:trPr>
          <w:trHeight w:val="662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 名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出生日期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政治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面貌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 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法律职业资格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（律师资格）证号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申请律师执业人员实习证号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所在实习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律师事务所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 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考核结果</w:t>
            </w:r>
          </w:p>
        </w:tc>
      </w:tr>
      <w:tr>
        <w:trPr>
          <w:trHeight w:val="567" w:hRule="exac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570" w:lineRule="exact"/>
        <w:textAlignment w:val="auto"/>
        <w:rPr>
          <w:lang w:val="en-US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587" w:right="2098" w:bottom="1587" w:left="1984" w:header="851" w:footer="1587" w:gutter="0"/>
      <w:paperSrc w:first="0" w:other="0"/>
      <w:pgNumType w:fmt="decimal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tabs>
        <w:tab w:val="clear" w:pos="4153"/>
        <w:tab w:val="clear" w:pos="8306"/>
      </w:tabs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文本框 1025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  <w:rPr>
      <w:rFonts w:ascii="Times New Roman" w:hAnsi="Times New Roman" w:eastAsia="宋体" w:cs="Times New Roman"/>
    </w:rPr>
  </w:style>
  <w:style w:type="paragraph" w:styleId="2">
    <w:name w:val="table of authorities"/>
    <w:basedOn w:val="1"/>
    <w:next w:val="1"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dell</dc:creator>
  <cp:lastModifiedBy>李玉忠</cp:lastModifiedBy>
  <cp:lastPrinted>2025-05-13T08:13:00Z</cp:lastPrinted>
  <dcterms:modified xsi:type="dcterms:W3CDTF">2025-05-14T02:20:37Z</dcterms:modified>
  <dc:title>晋律办〔2023〕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1d1f255d15ef44f5bba05477afb642c0_23</vt:lpwstr>
  </property>
</Properties>
</file>